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CB1BCE" w:rsidRDefault="007442DB" w:rsidP="007442D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</w:pPr>
            <w:r w:rsidRPr="00CB1BCE"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D14D2D">
        <w:trPr>
          <w:trHeight w:val="4041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65025A" w:rsidRDefault="0065025A" w:rsidP="00512CF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512CF8" w:rsidRPr="00512CF8" w:rsidRDefault="00A16340" w:rsidP="00512CF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RASKID I DRUGI NAČIN</w:t>
            </w:r>
            <w:r w:rsidR="00A905DC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I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 xml:space="preserve"> PRESTANKA UGOVORA O OSIGURANJU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Pr="0065025A" w:rsidRDefault="0065025A" w:rsidP="0065025A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C948E4" w:rsidRDefault="00380990" w:rsidP="00AD633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</w:t>
            </w:r>
            <w:r w:rsidR="00C948E4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7 dana:</w:t>
            </w:r>
          </w:p>
          <w:p w:rsidR="0063432C" w:rsidRPr="00C948E4" w:rsidRDefault="00527CBA" w:rsidP="00AD633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</w:t>
            </w:r>
            <w:r w:rsidR="003930FE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11.08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</w:t>
            </w:r>
            <w:r w:rsid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</w:t>
            </w:r>
            <w:r w:rsidR="003930FE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18.08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.2021.</w:t>
            </w:r>
          </w:p>
          <w:p w:rsidR="00B82567" w:rsidRDefault="00B82567" w:rsidP="00C63B60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0E11F3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</w:p>
          <w:p w:rsidR="00931281" w:rsidRDefault="003930FE" w:rsidP="004F1872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10</w:t>
            </w:r>
            <w:r w:rsidR="00A1634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. 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AVGUSTA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</w:t>
            </w:r>
            <w:r w:rsidR="00D2197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radnog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CB1BCE">
        <w:trPr>
          <w:trHeight w:val="1813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CB1BCE" w:rsidRPr="00D14D2D" w:rsidRDefault="00CB1BCE" w:rsidP="00D14D2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</w:pPr>
            <w:r w:rsidRPr="00D14D2D"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  <w:t>TEME</w:t>
            </w:r>
          </w:p>
          <w:p w:rsidR="00AD27B7" w:rsidRPr="00AD27B7" w:rsidRDefault="00AD27B7" w:rsidP="00AD27B7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Ugovori o osiguranju kao dvostrano obavezni aleatorni ugovori</w:t>
            </w:r>
          </w:p>
          <w:p w:rsidR="00AD27B7" w:rsidRPr="00AD27B7" w:rsidRDefault="00AD27B7" w:rsidP="00AD27B7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 xml:space="preserve">Raskid ugovora o osiguranju </w:t>
            </w:r>
          </w:p>
          <w:p w:rsidR="00AD27B7" w:rsidRPr="00AD27B7" w:rsidRDefault="00AD27B7" w:rsidP="00AD27B7">
            <w:pPr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Opšta pravila</w:t>
            </w:r>
          </w:p>
          <w:p w:rsidR="00AD27B7" w:rsidRPr="00AD27B7" w:rsidRDefault="00AD27B7" w:rsidP="00AD27B7">
            <w:pPr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Raskid ugovora o neživotnom osiguranju</w:t>
            </w:r>
          </w:p>
          <w:p w:rsidR="00AD27B7" w:rsidRPr="00AD27B7" w:rsidRDefault="00AD27B7" w:rsidP="00AD27B7">
            <w:pPr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 xml:space="preserve">Raskid ugovora o životnom osiguranju </w:t>
            </w:r>
          </w:p>
          <w:p w:rsidR="00AD27B7" w:rsidRPr="00AD27B7" w:rsidRDefault="00AD27B7" w:rsidP="00AD27B7">
            <w:pPr>
              <w:numPr>
                <w:ilvl w:val="1"/>
                <w:numId w:val="39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Sporazumni raskid ugovora</w:t>
            </w:r>
          </w:p>
          <w:p w:rsidR="00AD27B7" w:rsidRPr="00AD27B7" w:rsidRDefault="00AD27B7" w:rsidP="00AD27B7">
            <w:pPr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Posebni slučajevi raskida ugovora o osiguranju</w:t>
            </w:r>
          </w:p>
          <w:p w:rsidR="00AD27B7" w:rsidRPr="00AD27B7" w:rsidRDefault="00AD27B7" w:rsidP="00AD27B7">
            <w:pPr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Raskid zbog neprijavlјenih okolnosti</w:t>
            </w:r>
          </w:p>
          <w:p w:rsidR="00AD27B7" w:rsidRPr="00AD27B7" w:rsidRDefault="00AD27B7" w:rsidP="00AD27B7">
            <w:pPr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 xml:space="preserve">Raskid ugovora zaklјučenog na dalјinu </w:t>
            </w:r>
          </w:p>
          <w:p w:rsidR="00AD27B7" w:rsidRPr="00AD27B7" w:rsidRDefault="00AD27B7" w:rsidP="00AD27B7">
            <w:pPr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Raskid ugovora zbog povećanja rizika</w:t>
            </w:r>
          </w:p>
          <w:p w:rsidR="00AD27B7" w:rsidRPr="00AD27B7" w:rsidRDefault="00AD27B7" w:rsidP="00AD27B7">
            <w:pPr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Raskid ugovora zbog smanjenja rizika</w:t>
            </w:r>
          </w:p>
          <w:p w:rsidR="00AD27B7" w:rsidRPr="00AD27B7" w:rsidRDefault="00AD27B7" w:rsidP="00AD27B7">
            <w:pPr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Raskid u slučajevima definisan uslovima osiguranja</w:t>
            </w:r>
          </w:p>
          <w:p w:rsidR="00AD27B7" w:rsidRPr="00AD27B7" w:rsidRDefault="00AD27B7" w:rsidP="00AD27B7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Prestanak ugovora zbog povećanja rizika</w:t>
            </w:r>
          </w:p>
          <w:p w:rsidR="00AD27B7" w:rsidRPr="00AD27B7" w:rsidRDefault="00AD27B7" w:rsidP="00AD27B7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 xml:space="preserve">Prestanak ugovora o osiguranju zbog neplaćanja premije osiguranja </w:t>
            </w:r>
          </w:p>
          <w:p w:rsidR="00AD27B7" w:rsidRPr="00AD27B7" w:rsidRDefault="00AD27B7" w:rsidP="00AD27B7">
            <w:pPr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Posledice neplaćanja premije kod ugovora o neživotnim osiguranjima</w:t>
            </w:r>
          </w:p>
          <w:p w:rsidR="00AD27B7" w:rsidRPr="00AD27B7" w:rsidRDefault="00AD27B7" w:rsidP="00AD27B7">
            <w:pPr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Posledice neplaćanja premije kod ugovora o osiguranju života</w:t>
            </w:r>
          </w:p>
          <w:p w:rsidR="00AD27B7" w:rsidRPr="00AD27B7" w:rsidRDefault="00AD27B7" w:rsidP="00AD27B7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Poništaj ugovora o osiguranju</w:t>
            </w:r>
          </w:p>
          <w:p w:rsidR="00AD27B7" w:rsidRPr="00AD27B7" w:rsidRDefault="00AD27B7" w:rsidP="00AD27B7">
            <w:pPr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Poništaj ugovora po zahtevu Osiguravača</w:t>
            </w:r>
          </w:p>
          <w:p w:rsidR="00AD27B7" w:rsidRPr="00AD27B7" w:rsidRDefault="00AD27B7" w:rsidP="00AD27B7">
            <w:pPr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Poništaj ugovora po zahtevu Ugovarača osiguranja</w:t>
            </w:r>
          </w:p>
          <w:p w:rsidR="00AD27B7" w:rsidRPr="00AD27B7" w:rsidRDefault="00AD27B7" w:rsidP="00AD27B7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Ništavost ugovora o osiguranju</w:t>
            </w:r>
          </w:p>
          <w:p w:rsidR="00AD27B7" w:rsidRPr="00AD27B7" w:rsidRDefault="00AD27B7" w:rsidP="00AD27B7">
            <w:pPr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Zakonom propisani slučajevi ništavosti ugovora</w:t>
            </w:r>
          </w:p>
          <w:p w:rsidR="00AD27B7" w:rsidRPr="00AD27B7" w:rsidRDefault="00AD27B7" w:rsidP="00AD27B7">
            <w:pPr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Ništavost celog ugovora ili pojedinih odredbi ugovora</w:t>
            </w:r>
          </w:p>
          <w:p w:rsidR="00AD27B7" w:rsidRPr="00AD27B7" w:rsidRDefault="00AD27B7" w:rsidP="00AD27B7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Odustanak od ugovora o osiguranju</w:t>
            </w:r>
          </w:p>
          <w:p w:rsidR="00AD27B7" w:rsidRPr="00AD27B7" w:rsidRDefault="00AD27B7" w:rsidP="00AD27B7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Prestanak ugovora „prirodnim putem“</w:t>
            </w:r>
          </w:p>
          <w:p w:rsidR="00AD27B7" w:rsidRPr="00AD27B7" w:rsidRDefault="00AD27B7" w:rsidP="00AD27B7">
            <w:pPr>
              <w:ind w:left="720"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7.1. Istek ugovora</w:t>
            </w:r>
          </w:p>
          <w:p w:rsidR="00AD27B7" w:rsidRPr="00AD27B7" w:rsidRDefault="00AD27B7" w:rsidP="00AD27B7">
            <w:pPr>
              <w:ind w:left="720"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lastRenderedPageBreak/>
              <w:t>7.2. iscrpjenje osigurane sume</w:t>
            </w:r>
          </w:p>
          <w:p w:rsidR="00AD27B7" w:rsidRPr="00AD27B7" w:rsidRDefault="00AD27B7" w:rsidP="00AD27B7">
            <w:pPr>
              <w:ind w:left="720"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7.3. propast predmeta osiguranja</w:t>
            </w:r>
          </w:p>
          <w:p w:rsidR="00AD27B7" w:rsidRPr="00AD27B7" w:rsidRDefault="00AD27B7" w:rsidP="00AD27B7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Prestanak ugovora u slučaju stečaja ugovarača odnosno osiguravača</w:t>
            </w:r>
          </w:p>
          <w:p w:rsidR="00AD27B7" w:rsidRPr="00AD27B7" w:rsidRDefault="00AD27B7" w:rsidP="00AD27B7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Posledice raskida ugovora, prestanka ugovora zbog neplaćanja premije osiguranja, poništaja i ništavosti ugovora o osiguranju</w:t>
            </w:r>
          </w:p>
          <w:p w:rsidR="00AD27B7" w:rsidRPr="00AD27B7" w:rsidRDefault="00AD27B7" w:rsidP="00AD27B7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Prava, obaveze i odgovornosti Zastupnika u slučajevima prestanka ugovora o osiguranju</w:t>
            </w:r>
          </w:p>
          <w:p w:rsidR="00AD27B7" w:rsidRPr="00AD27B7" w:rsidRDefault="00AD27B7" w:rsidP="00AD27B7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Prava, obaveze i odgovornosti Posrednka u slučajevima prestanka ugovora o osiguranju</w:t>
            </w:r>
          </w:p>
          <w:p w:rsidR="00AD27B7" w:rsidRPr="00AD27B7" w:rsidRDefault="00AD27B7" w:rsidP="00AD27B7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Mogućnost pozivanja na promenjene okolnosti kao razlog za prestanak ugovora o osiguranju (pandemija i sl)</w:t>
            </w:r>
          </w:p>
          <w:p w:rsidR="00AD27B7" w:rsidRPr="00AD27B7" w:rsidRDefault="00AD27B7" w:rsidP="00AD27B7">
            <w:pPr>
              <w:ind w:left="360"/>
              <w:rPr>
                <w:rFonts w:ascii="Calibri" w:hAnsi="Calibri" w:cs="Calibri"/>
                <w:b/>
                <w:color w:val="FF0000"/>
                <w:sz w:val="20"/>
                <w:szCs w:val="20"/>
                <w:shd w:val="clear" w:color="auto" w:fill="FFFFFF" w:themeFill="background1"/>
              </w:rPr>
            </w:pPr>
          </w:p>
          <w:p w:rsidR="00512CF8" w:rsidRPr="00D14D2D" w:rsidRDefault="00512CF8" w:rsidP="004C3C1A">
            <w:pPr>
              <w:pStyle w:val="ListParagraph"/>
              <w:rPr>
                <w:rFonts w:ascii="Calibri" w:hAnsi="Calibri" w:cs="Calibri"/>
                <w:b/>
                <w:color w:val="FF0000"/>
                <w:sz w:val="20"/>
                <w:szCs w:val="20"/>
                <w:shd w:val="clear" w:color="auto" w:fill="FFFFFF" w:themeFill="background1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CB1BCE" w:rsidP="00A16340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A1634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Nenada Grujića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14D2D">
        <w:trPr>
          <w:trHeight w:val="6011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CB1BCE" w:rsidRDefault="00CB1BCE" w:rsidP="002A2353">
            <w:pPr>
              <w:jc w:val="center"/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CB1BCE" w:rsidRPr="00B82567" w:rsidRDefault="00CB1BCE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CB1BCE" w:rsidRPr="00B82567" w:rsidRDefault="00CB1BCE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CB1BCE" w:rsidRDefault="002C27C6" w:rsidP="00D14D2D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CB1BCE" w:rsidRPr="00CB1BCE" w:rsidRDefault="00CB1BCE" w:rsidP="00D14D2D">
            <w:pPr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</w:tc>
      </w:tr>
      <w:tr w:rsidR="00ED41E3" w:rsidRPr="00E6645E" w:rsidTr="00D14D2D">
        <w:trPr>
          <w:trHeight w:val="86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34FC3" w:rsidRPr="00D14D2D" w:rsidRDefault="002510D3" w:rsidP="005E1C1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D14D2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CB1BCE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K</w:t>
            </w:r>
            <w:r w:rsidR="005E1C13" w:rsidRPr="00CB1BCE">
              <w:rPr>
                <w:rFonts w:ascii="Calibri" w:hAnsi="Calibri" w:cs="Calibri"/>
                <w:b/>
                <w:color w:val="024C73"/>
                <w:lang w:val="pl-PL"/>
              </w:rPr>
              <w:t>otiza</w:t>
            </w:r>
            <w:r w:rsidR="005E1C13" w:rsidRPr="00CB1BCE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CB1BCE" w:rsidRDefault="006A2703" w:rsidP="002503C7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 xml:space="preserve">3.700,00 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dinara</w:t>
            </w:r>
            <w:r w:rsidR="00F30B84"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="00F30B84"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u</w:t>
            </w:r>
            <w:r w:rsidR="00F30B84" w:rsidRPr="00CB1BCE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ED41E3" w:rsidRPr="00E6645E" w:rsidRDefault="00F30B84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bez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  <w:bookmarkStart w:id="0" w:name="_GoBack"/>
            <w:bookmarkEnd w:id="0"/>
          </w:p>
          <w:p w:rsidR="00AE4939" w:rsidRPr="00D43AF9" w:rsidRDefault="00AE4939" w:rsidP="00AD27B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AD27B7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41 49 630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</w:t>
            </w:r>
            <w:r w:rsidR="00AD27B7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jovana.grujic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55E" w:rsidRDefault="00AB555E">
      <w:r>
        <w:separator/>
      </w:r>
    </w:p>
  </w:endnote>
  <w:endnote w:type="continuationSeparator" w:id="0">
    <w:p w:rsidR="00AB555E" w:rsidRDefault="00AB5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Times New Roman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55E" w:rsidRDefault="00AB555E">
      <w:r>
        <w:separator/>
      </w:r>
    </w:p>
  </w:footnote>
  <w:footnote w:type="continuationSeparator" w:id="0">
    <w:p w:rsidR="00AB555E" w:rsidRDefault="00AB55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F66458"/>
    <w:multiLevelType w:val="multilevel"/>
    <w:tmpl w:val="94A4E77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7"/>
  </w:num>
  <w:num w:numId="11">
    <w:abstractNumId w:val="25"/>
  </w:num>
  <w:num w:numId="12">
    <w:abstractNumId w:val="2"/>
  </w:num>
  <w:num w:numId="13">
    <w:abstractNumId w:val="0"/>
  </w:num>
  <w:num w:numId="14">
    <w:abstractNumId w:val="38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1"/>
  </w:num>
  <w:num w:numId="28">
    <w:abstractNumId w:val="21"/>
  </w:num>
  <w:num w:numId="29">
    <w:abstractNumId w:val="24"/>
  </w:num>
  <w:num w:numId="30">
    <w:abstractNumId w:val="36"/>
  </w:num>
  <w:num w:numId="31">
    <w:abstractNumId w:val="15"/>
  </w:num>
  <w:num w:numId="32">
    <w:abstractNumId w:val="35"/>
  </w:num>
  <w:num w:numId="33">
    <w:abstractNumId w:val="9"/>
  </w:num>
  <w:num w:numId="34">
    <w:abstractNumId w:val="30"/>
  </w:num>
  <w:num w:numId="35">
    <w:abstractNumId w:val="4"/>
  </w:num>
  <w:num w:numId="36">
    <w:abstractNumId w:val="26"/>
  </w:num>
  <w:num w:numId="37">
    <w:abstractNumId w:val="32"/>
  </w:num>
  <w:num w:numId="38">
    <w:abstractNumId w:val="29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0AA2"/>
    <w:rsid w:val="001C2442"/>
    <w:rsid w:val="001C28F0"/>
    <w:rsid w:val="001C56DC"/>
    <w:rsid w:val="001D0E83"/>
    <w:rsid w:val="001D2168"/>
    <w:rsid w:val="001D7EDB"/>
    <w:rsid w:val="001E1848"/>
    <w:rsid w:val="001E3F5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0FE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C3C1A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62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25D2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0220"/>
    <w:rsid w:val="009F163D"/>
    <w:rsid w:val="009F179C"/>
    <w:rsid w:val="009F340C"/>
    <w:rsid w:val="00A00448"/>
    <w:rsid w:val="00A01A7B"/>
    <w:rsid w:val="00A034C5"/>
    <w:rsid w:val="00A056D7"/>
    <w:rsid w:val="00A12714"/>
    <w:rsid w:val="00A15EA3"/>
    <w:rsid w:val="00A16340"/>
    <w:rsid w:val="00A209B7"/>
    <w:rsid w:val="00A232CE"/>
    <w:rsid w:val="00A23C19"/>
    <w:rsid w:val="00A41710"/>
    <w:rsid w:val="00A4253C"/>
    <w:rsid w:val="00A513FD"/>
    <w:rsid w:val="00A55966"/>
    <w:rsid w:val="00A57795"/>
    <w:rsid w:val="00A6215E"/>
    <w:rsid w:val="00A658EA"/>
    <w:rsid w:val="00A678BF"/>
    <w:rsid w:val="00A769D5"/>
    <w:rsid w:val="00A905DC"/>
    <w:rsid w:val="00A92AF6"/>
    <w:rsid w:val="00AA08D0"/>
    <w:rsid w:val="00AA31FB"/>
    <w:rsid w:val="00AA7343"/>
    <w:rsid w:val="00AB555E"/>
    <w:rsid w:val="00AB5D2D"/>
    <w:rsid w:val="00AC439F"/>
    <w:rsid w:val="00AC45B1"/>
    <w:rsid w:val="00AC5AA1"/>
    <w:rsid w:val="00AC725E"/>
    <w:rsid w:val="00AD081B"/>
    <w:rsid w:val="00AD27B7"/>
    <w:rsid w:val="00AD6338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1BCE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4D2D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0DC6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347BB"/>
    <w:rsid w:val="00E4054E"/>
    <w:rsid w:val="00E448F7"/>
    <w:rsid w:val="00E51BEE"/>
    <w:rsid w:val="00E51C71"/>
    <w:rsid w:val="00E64CFF"/>
    <w:rsid w:val="00E6591B"/>
    <w:rsid w:val="00E6645E"/>
    <w:rsid w:val="00E73B8C"/>
    <w:rsid w:val="00E77DFC"/>
    <w:rsid w:val="00E81BDB"/>
    <w:rsid w:val="00E82465"/>
    <w:rsid w:val="00E82E32"/>
    <w:rsid w:val="00E8573B"/>
    <w:rsid w:val="00E86F66"/>
    <w:rsid w:val="00E87648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05E845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C3099-055E-41A1-BA96-389F8EB80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2886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Luka Stankovic</cp:lastModifiedBy>
  <cp:revision>2</cp:revision>
  <cp:lastPrinted>2021-06-17T12:46:00Z</cp:lastPrinted>
  <dcterms:created xsi:type="dcterms:W3CDTF">2021-07-23T07:27:00Z</dcterms:created>
  <dcterms:modified xsi:type="dcterms:W3CDTF">2021-07-23T07:27:00Z</dcterms:modified>
</cp:coreProperties>
</file>